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1C" w:rsidRDefault="0006611C"/>
    <w:p w:rsidR="00DE1777" w:rsidRPr="00367A97" w:rsidRDefault="00DE1777" w:rsidP="00DE1777">
      <w:pPr>
        <w:jc w:val="center"/>
        <w:rPr>
          <w:rFonts w:ascii="Arial" w:hAnsi="Arial" w:cs="Arial"/>
          <w:b/>
          <w:sz w:val="28"/>
        </w:rPr>
      </w:pPr>
      <w:r w:rsidRPr="00367A97">
        <w:rPr>
          <w:rFonts w:ascii="Arial" w:hAnsi="Arial" w:cs="Arial"/>
          <w:b/>
          <w:sz w:val="28"/>
        </w:rPr>
        <w:t>David Murciego muestra todo lo que debemos saber para montar una red local.</w:t>
      </w:r>
    </w:p>
    <w:p w:rsidR="00E87E26" w:rsidRDefault="00E87E26" w:rsidP="00E87E26">
      <w:pPr>
        <w:pStyle w:val="Prrafodelista"/>
        <w:tabs>
          <w:tab w:val="left" w:pos="3615"/>
        </w:tabs>
        <w:jc w:val="both"/>
        <w:rPr>
          <w:rFonts w:ascii="Arial" w:hAnsi="Arial" w:cs="Arial"/>
          <w:sz w:val="24"/>
        </w:rPr>
      </w:pPr>
      <w:r>
        <w:rPr>
          <w:rFonts w:ascii="Arial" w:hAnsi="Arial" w:cs="Arial"/>
          <w:sz w:val="24"/>
        </w:rPr>
        <w:tab/>
      </w:r>
    </w:p>
    <w:p w:rsidR="00DE1777" w:rsidRPr="001E4DCD" w:rsidRDefault="00DE1777" w:rsidP="00DE1777">
      <w:pPr>
        <w:pStyle w:val="Prrafodelista"/>
        <w:numPr>
          <w:ilvl w:val="0"/>
          <w:numId w:val="5"/>
        </w:numPr>
        <w:jc w:val="both"/>
        <w:rPr>
          <w:rFonts w:ascii="Arial" w:hAnsi="Arial" w:cs="Arial"/>
          <w:b/>
          <w:sz w:val="32"/>
        </w:rPr>
      </w:pPr>
      <w:r>
        <w:rPr>
          <w:rFonts w:ascii="Arial" w:hAnsi="Arial" w:cs="Arial"/>
          <w:sz w:val="24"/>
        </w:rPr>
        <w:t>Cuando creamos nuestro negocio tenemos que hacer frente a un ordenador, propiciando así la necesidad de contar con una red local.</w:t>
      </w:r>
    </w:p>
    <w:p w:rsidR="00DE1777" w:rsidRPr="001E4DCD" w:rsidRDefault="00DE1777" w:rsidP="00DE1777">
      <w:pPr>
        <w:pStyle w:val="Prrafodelista"/>
        <w:numPr>
          <w:ilvl w:val="0"/>
          <w:numId w:val="5"/>
        </w:numPr>
        <w:jc w:val="both"/>
        <w:rPr>
          <w:rFonts w:ascii="Arial" w:hAnsi="Arial" w:cs="Arial"/>
          <w:b/>
          <w:sz w:val="32"/>
        </w:rPr>
      </w:pPr>
      <w:r>
        <w:rPr>
          <w:rFonts w:ascii="Arial" w:hAnsi="Arial" w:cs="Arial"/>
          <w:sz w:val="24"/>
        </w:rPr>
        <w:t xml:space="preserve">“Una red local sirve para interconectar nuestros dispositivos informáticos entre sí, de manera que puedan compartir información”, explica el autor, David Murciego. </w:t>
      </w:r>
    </w:p>
    <w:p w:rsidR="00E87E26" w:rsidRDefault="00E87E26" w:rsidP="00E87E26">
      <w:pPr>
        <w:pBdr>
          <w:top w:val="single" w:sz="4" w:space="1" w:color="auto"/>
        </w:pBdr>
        <w:jc w:val="center"/>
        <w:rPr>
          <w:rFonts w:ascii="Arial" w:hAnsi="Arial" w:cs="Arial"/>
          <w:b/>
          <w:sz w:val="40"/>
          <w:u w:val="single"/>
        </w:rPr>
      </w:pPr>
    </w:p>
    <w:p w:rsidR="00066D11" w:rsidRPr="007F6AEF" w:rsidRDefault="00DE1777" w:rsidP="00066D11">
      <w:pPr>
        <w:jc w:val="center"/>
        <w:rPr>
          <w:sz w:val="72"/>
          <w:szCs w:val="72"/>
        </w:rPr>
      </w:pPr>
      <w:r>
        <w:rPr>
          <w:noProof/>
          <w:sz w:val="72"/>
          <w:szCs w:val="72"/>
          <w:lang w:eastAsia="es-ES"/>
        </w:rPr>
        <w:drawing>
          <wp:anchor distT="0" distB="0" distL="114300" distR="114300" simplePos="0" relativeHeight="251663360" behindDoc="0" locked="0" layoutInCell="1" allowOverlap="1">
            <wp:simplePos x="0" y="0"/>
            <wp:positionH relativeFrom="column">
              <wp:posOffset>1080135</wp:posOffset>
            </wp:positionH>
            <wp:positionV relativeFrom="paragraph">
              <wp:posOffset>106045</wp:posOffset>
            </wp:positionV>
            <wp:extent cx="4181475" cy="5764530"/>
            <wp:effectExtent l="0" t="0" r="0" b="0"/>
            <wp:wrapSquare wrapText="bothSides"/>
            <wp:docPr id="7" name="6 Imagen" descr="redeslocalesport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eslocalesportada.png"/>
                    <pic:cNvPicPr/>
                  </pic:nvPicPr>
                  <pic:blipFill>
                    <a:blip r:embed="rId7" cstate="print"/>
                    <a:stretch>
                      <a:fillRect/>
                    </a:stretch>
                  </pic:blipFill>
                  <pic:spPr>
                    <a:xfrm>
                      <a:off x="0" y="0"/>
                      <a:ext cx="4181475" cy="5764530"/>
                    </a:xfrm>
                    <a:prstGeom prst="rect">
                      <a:avLst/>
                    </a:prstGeom>
                  </pic:spPr>
                </pic:pic>
              </a:graphicData>
            </a:graphic>
          </wp:anchor>
        </w:drawing>
      </w:r>
    </w:p>
    <w:p w:rsidR="00140DFD" w:rsidRDefault="00140DFD" w:rsidP="006D4518">
      <w:pPr>
        <w:jc w:val="both"/>
        <w:rPr>
          <w:rFonts w:ascii="Arial" w:hAnsi="Arial" w:cs="Arial"/>
          <w:sz w:val="24"/>
          <w:szCs w:val="28"/>
        </w:rPr>
      </w:pPr>
    </w:p>
    <w:p w:rsidR="00140DFD" w:rsidRDefault="00140DFD" w:rsidP="006D4518">
      <w:pPr>
        <w:jc w:val="both"/>
        <w:rPr>
          <w:rFonts w:ascii="Arial" w:hAnsi="Arial" w:cs="Arial"/>
          <w:sz w:val="24"/>
          <w:szCs w:val="28"/>
        </w:rPr>
      </w:pPr>
    </w:p>
    <w:p w:rsidR="00140DFD" w:rsidRPr="00140DFD" w:rsidRDefault="00140DFD" w:rsidP="006D4518">
      <w:pPr>
        <w:jc w:val="both"/>
        <w:rPr>
          <w:rFonts w:ascii="Arial" w:hAnsi="Arial" w:cs="Arial"/>
          <w:b/>
          <w:sz w:val="24"/>
          <w:szCs w:val="28"/>
        </w:rPr>
      </w:pPr>
    </w:p>
    <w:p w:rsidR="00F03A68" w:rsidRDefault="00F03A68" w:rsidP="00E87E26">
      <w:pPr>
        <w:jc w:val="both"/>
        <w:rPr>
          <w:rFonts w:ascii="Arial" w:hAnsi="Arial" w:cs="Arial"/>
          <w:b/>
          <w:sz w:val="24"/>
          <w:szCs w:val="28"/>
        </w:rPr>
      </w:pPr>
    </w:p>
    <w:p w:rsidR="00F03A68" w:rsidRDefault="00F03A68" w:rsidP="00E87E26">
      <w:pPr>
        <w:jc w:val="both"/>
        <w:rPr>
          <w:rFonts w:ascii="Arial" w:hAnsi="Arial" w:cs="Arial"/>
          <w:b/>
          <w:sz w:val="24"/>
          <w:szCs w:val="28"/>
        </w:rPr>
      </w:pPr>
    </w:p>
    <w:p w:rsidR="00F03A68" w:rsidRDefault="00F03A68" w:rsidP="00E87E26">
      <w:pPr>
        <w:jc w:val="both"/>
        <w:rPr>
          <w:rFonts w:ascii="Arial" w:hAnsi="Arial" w:cs="Arial"/>
          <w:b/>
          <w:sz w:val="24"/>
          <w:szCs w:val="28"/>
        </w:rPr>
      </w:pPr>
    </w:p>
    <w:p w:rsidR="00F03A68" w:rsidRDefault="00F03A68" w:rsidP="00E87E26">
      <w:pPr>
        <w:jc w:val="both"/>
        <w:rPr>
          <w:rFonts w:ascii="Arial" w:hAnsi="Arial" w:cs="Arial"/>
          <w:b/>
          <w:sz w:val="24"/>
          <w:szCs w:val="28"/>
        </w:rPr>
      </w:pPr>
    </w:p>
    <w:p w:rsidR="00F03A68" w:rsidRDefault="00F03A68" w:rsidP="00E87E26">
      <w:pPr>
        <w:jc w:val="both"/>
        <w:rPr>
          <w:rFonts w:ascii="Arial" w:hAnsi="Arial" w:cs="Arial"/>
          <w:b/>
          <w:sz w:val="24"/>
          <w:szCs w:val="28"/>
        </w:rPr>
      </w:pPr>
    </w:p>
    <w:p w:rsidR="00F03A68" w:rsidRDefault="00F03A68" w:rsidP="00E87E26">
      <w:pPr>
        <w:jc w:val="both"/>
        <w:rPr>
          <w:rFonts w:ascii="Arial" w:hAnsi="Arial" w:cs="Arial"/>
          <w:b/>
          <w:sz w:val="24"/>
          <w:szCs w:val="28"/>
        </w:rPr>
      </w:pPr>
    </w:p>
    <w:p w:rsidR="00F03A68" w:rsidRDefault="00F03A68" w:rsidP="00E87E26">
      <w:pPr>
        <w:jc w:val="both"/>
        <w:rPr>
          <w:rFonts w:ascii="Arial" w:hAnsi="Arial" w:cs="Arial"/>
          <w:b/>
          <w:sz w:val="24"/>
          <w:szCs w:val="28"/>
        </w:rPr>
      </w:pPr>
    </w:p>
    <w:p w:rsidR="00F03A68" w:rsidRDefault="00F03A68" w:rsidP="00E87E26">
      <w:pPr>
        <w:jc w:val="both"/>
        <w:rPr>
          <w:rFonts w:ascii="Arial" w:hAnsi="Arial" w:cs="Arial"/>
          <w:b/>
          <w:sz w:val="24"/>
          <w:szCs w:val="28"/>
        </w:rPr>
      </w:pPr>
    </w:p>
    <w:p w:rsidR="00F03A68" w:rsidRDefault="00F03A68" w:rsidP="00E87E26">
      <w:pPr>
        <w:jc w:val="both"/>
        <w:rPr>
          <w:rFonts w:ascii="Arial" w:hAnsi="Arial" w:cs="Arial"/>
          <w:b/>
          <w:sz w:val="24"/>
          <w:szCs w:val="28"/>
        </w:rPr>
      </w:pPr>
    </w:p>
    <w:p w:rsidR="00F03A68" w:rsidRDefault="00F03A68" w:rsidP="00E87E26">
      <w:pPr>
        <w:jc w:val="both"/>
        <w:rPr>
          <w:rFonts w:ascii="Arial" w:hAnsi="Arial" w:cs="Arial"/>
          <w:b/>
          <w:sz w:val="24"/>
          <w:szCs w:val="28"/>
        </w:rPr>
      </w:pPr>
    </w:p>
    <w:p w:rsidR="00F03A68" w:rsidRDefault="00F03A68" w:rsidP="00E87E26">
      <w:pPr>
        <w:jc w:val="both"/>
        <w:rPr>
          <w:rFonts w:ascii="Arial" w:hAnsi="Arial" w:cs="Arial"/>
          <w:b/>
          <w:sz w:val="24"/>
          <w:szCs w:val="28"/>
        </w:rPr>
      </w:pPr>
    </w:p>
    <w:p w:rsidR="00DE1777" w:rsidRDefault="00DE1777" w:rsidP="00DE1777">
      <w:pPr>
        <w:jc w:val="both"/>
        <w:rPr>
          <w:rFonts w:ascii="Arial" w:hAnsi="Arial" w:cs="Arial"/>
          <w:sz w:val="24"/>
        </w:rPr>
      </w:pPr>
    </w:p>
    <w:p w:rsidR="00DE1777" w:rsidRDefault="00DE1777" w:rsidP="00DE1777">
      <w:pPr>
        <w:jc w:val="both"/>
        <w:rPr>
          <w:rFonts w:ascii="Arial" w:hAnsi="Arial" w:cs="Arial"/>
          <w:sz w:val="24"/>
        </w:rPr>
      </w:pPr>
      <w:r>
        <w:rPr>
          <w:rFonts w:ascii="Arial" w:hAnsi="Arial" w:cs="Arial"/>
          <w:sz w:val="24"/>
        </w:rPr>
        <w:t xml:space="preserve">Todo el desarrollo digital de una empresa comienza en su red local, como se configura el entorno de trabajo y las conexiones, para garantizar continuidad. Por ello, </w:t>
      </w:r>
      <w:hyperlink r:id="rId8" w:history="1">
        <w:r w:rsidRPr="007C03C9">
          <w:rPr>
            <w:rStyle w:val="Hipervnculo"/>
            <w:rFonts w:ascii="Arial" w:hAnsi="Arial" w:cs="Arial"/>
            <w:b/>
            <w:sz w:val="24"/>
          </w:rPr>
          <w:t>David Murciego</w:t>
        </w:r>
      </w:hyperlink>
      <w:r>
        <w:rPr>
          <w:rFonts w:ascii="Arial" w:hAnsi="Arial" w:cs="Arial"/>
          <w:sz w:val="24"/>
        </w:rPr>
        <w:t xml:space="preserve">, encargado de gestión de redes, sistemas y trabajos relacionados con VoIP, ha escrito </w:t>
      </w:r>
      <w:hyperlink r:id="rId9" w:history="1">
        <w:r w:rsidRPr="00DE1777">
          <w:rPr>
            <w:rStyle w:val="Hipervnculo"/>
            <w:rFonts w:ascii="Arial" w:hAnsi="Arial" w:cs="Arial"/>
            <w:b/>
            <w:i/>
            <w:sz w:val="24"/>
          </w:rPr>
          <w:t>GuíaBurros: Redes Locales</w:t>
        </w:r>
      </w:hyperlink>
      <w:r>
        <w:rPr>
          <w:rFonts w:ascii="Arial" w:hAnsi="Arial" w:cs="Arial"/>
          <w:sz w:val="24"/>
        </w:rPr>
        <w:t xml:space="preserve">, </w:t>
      </w:r>
      <w:r w:rsidRPr="00EE3A08">
        <w:rPr>
          <w:rFonts w:ascii="Arial" w:hAnsi="Arial" w:cs="Arial"/>
          <w:sz w:val="24"/>
        </w:rPr>
        <w:t>(</w:t>
      </w:r>
      <w:hyperlink r:id="rId10" w:history="1">
        <w:r w:rsidRPr="007902EE">
          <w:rPr>
            <w:rStyle w:val="Hipervnculo"/>
            <w:rFonts w:ascii="Arial" w:hAnsi="Arial" w:cs="Arial"/>
            <w:sz w:val="24"/>
          </w:rPr>
          <w:t>EDITATUM</w:t>
        </w:r>
      </w:hyperlink>
      <w:r w:rsidRPr="00EE3A08">
        <w:rPr>
          <w:rFonts w:ascii="Arial" w:hAnsi="Arial" w:cs="Arial"/>
          <w:sz w:val="24"/>
        </w:rPr>
        <w:t>)</w:t>
      </w:r>
      <w:r>
        <w:rPr>
          <w:rFonts w:ascii="Arial" w:hAnsi="Arial" w:cs="Arial"/>
          <w:sz w:val="24"/>
        </w:rPr>
        <w:t xml:space="preserve"> una guía que explica paso a paso como construir una red local, haciendo hincapié en términos complejos que debemos conocer para poder realizar una buena conexión a Internet. </w:t>
      </w:r>
    </w:p>
    <w:p w:rsidR="00DE1777" w:rsidRDefault="00DE1777" w:rsidP="00DE1777">
      <w:pPr>
        <w:jc w:val="both"/>
        <w:rPr>
          <w:rFonts w:ascii="Arial" w:hAnsi="Arial" w:cs="Arial"/>
          <w:sz w:val="24"/>
        </w:rPr>
      </w:pPr>
      <w:r>
        <w:rPr>
          <w:rFonts w:ascii="Arial" w:hAnsi="Arial" w:cs="Arial"/>
          <w:sz w:val="24"/>
        </w:rPr>
        <w:t xml:space="preserve">Para poder realizar acciones en un entorno completamente tecnológico es necesario disponer de una red local conectada a Internet. Por ello, debemos conocer qué es una LAN, que elementos la conforman y además como modificarla y configurarla a nuestro gusto. </w:t>
      </w:r>
      <w:r w:rsidRPr="008D4D62">
        <w:rPr>
          <w:rFonts w:ascii="Arial" w:hAnsi="Arial" w:cs="Arial"/>
          <w:i/>
          <w:sz w:val="24"/>
        </w:rPr>
        <w:t>“Una red local o LAN es un conjunto de dispositivos que hacen posible que dos o más dispositivos se comuniquen entre sí haciendo uso de un protocolo TCP/IP”</w:t>
      </w:r>
      <w:r>
        <w:rPr>
          <w:rFonts w:ascii="Arial" w:hAnsi="Arial" w:cs="Arial"/>
          <w:i/>
          <w:sz w:val="24"/>
        </w:rPr>
        <w:t xml:space="preserve">, </w:t>
      </w:r>
      <w:r>
        <w:rPr>
          <w:rFonts w:ascii="Arial" w:hAnsi="Arial" w:cs="Arial"/>
          <w:sz w:val="24"/>
        </w:rPr>
        <w:t xml:space="preserve">explica el autor. </w:t>
      </w:r>
    </w:p>
    <w:p w:rsidR="00DE1777" w:rsidRDefault="00DE1777" w:rsidP="00DE1777">
      <w:pPr>
        <w:jc w:val="both"/>
        <w:rPr>
          <w:rFonts w:ascii="Arial" w:hAnsi="Arial" w:cs="Arial"/>
          <w:sz w:val="24"/>
        </w:rPr>
      </w:pPr>
      <w:r>
        <w:rPr>
          <w:rFonts w:ascii="Arial" w:hAnsi="Arial" w:cs="Arial"/>
          <w:sz w:val="24"/>
        </w:rPr>
        <w:t xml:space="preserve">Con el </w:t>
      </w:r>
      <w:hyperlink r:id="rId11" w:history="1">
        <w:r w:rsidRPr="00DE1777">
          <w:rPr>
            <w:rStyle w:val="Hipervnculo"/>
            <w:rFonts w:ascii="Arial" w:hAnsi="Arial" w:cs="Arial"/>
            <w:b/>
            <w:i/>
            <w:sz w:val="24"/>
          </w:rPr>
          <w:t>GuíaBurros: Redes Locales</w:t>
        </w:r>
      </w:hyperlink>
      <w:r w:rsidRPr="00DE1777">
        <w:rPr>
          <w:rFonts w:ascii="Arial" w:hAnsi="Arial" w:cs="Arial"/>
          <w:b/>
          <w:i/>
          <w:sz w:val="24"/>
        </w:rPr>
        <w:t>,</w:t>
      </w:r>
      <w:r>
        <w:rPr>
          <w:rFonts w:ascii="Arial" w:hAnsi="Arial" w:cs="Arial"/>
          <w:b/>
          <w:sz w:val="24"/>
        </w:rPr>
        <w:t xml:space="preserve"> </w:t>
      </w:r>
      <w:hyperlink r:id="rId12" w:history="1">
        <w:r w:rsidRPr="00DE1777">
          <w:rPr>
            <w:rStyle w:val="Hipervnculo"/>
            <w:rFonts w:ascii="Arial" w:hAnsi="Arial" w:cs="Arial"/>
            <w:color w:val="auto"/>
            <w:sz w:val="24"/>
            <w:u w:val="none"/>
          </w:rPr>
          <w:t>David Murciego</w:t>
        </w:r>
      </w:hyperlink>
      <w:r>
        <w:rPr>
          <w:rFonts w:ascii="Arial" w:hAnsi="Arial" w:cs="Arial"/>
          <w:b/>
          <w:sz w:val="24"/>
        </w:rPr>
        <w:t xml:space="preserve"> </w:t>
      </w:r>
      <w:r>
        <w:rPr>
          <w:rFonts w:ascii="Arial" w:hAnsi="Arial" w:cs="Arial"/>
          <w:sz w:val="24"/>
        </w:rPr>
        <w:t xml:space="preserve">enseña que elementos pueden formar parte de esta “red local” así como deben ser las configuraciones dentro de este tipo de red para poder obtener una LAN satisfactoria y adecuada. Así mismo, explica la seguridad necesaria en una red otorgando al lector una serie de instrucciones básicas a seguir. </w:t>
      </w:r>
      <w:r w:rsidRPr="008D4D62">
        <w:rPr>
          <w:rFonts w:ascii="Arial" w:hAnsi="Arial" w:cs="Arial"/>
          <w:i/>
          <w:sz w:val="24"/>
        </w:rPr>
        <w:t>“Una vez que tenemos nuestros equipos protegidos podemos proceder a proteger nuestra red. Si nos encontramos con una red básica, (…) podemos hacer algunas cosas para aumentar la seguridad en nuestra red”</w:t>
      </w:r>
      <w:r>
        <w:rPr>
          <w:rFonts w:ascii="Arial" w:hAnsi="Arial" w:cs="Arial"/>
          <w:sz w:val="24"/>
        </w:rPr>
        <w:t xml:space="preserve">, afirma Murciego. </w:t>
      </w:r>
    </w:p>
    <w:p w:rsidR="00DE1777" w:rsidRDefault="00DE1777" w:rsidP="00DE1777">
      <w:pPr>
        <w:jc w:val="both"/>
        <w:rPr>
          <w:rFonts w:ascii="Arial" w:hAnsi="Arial" w:cs="Arial"/>
          <w:sz w:val="24"/>
        </w:rPr>
      </w:pPr>
      <w:r>
        <w:rPr>
          <w:rFonts w:ascii="Arial" w:hAnsi="Arial" w:cs="Arial"/>
          <w:sz w:val="24"/>
        </w:rPr>
        <w:t>A lo largo del texto, David viste sus páginas con términos anglosajones propios del sector. Es por ello que al final de la guía podemos encontrar un glosario con gran variedad de términos que permiten un acercamiento al mundo de las redes. Además, propone técnicas de programación explicadas paso a paso para poder llevar a cabo una experiencia satisfactoria durante la creación de nuestra LAN.</w:t>
      </w:r>
    </w:p>
    <w:p w:rsidR="00DE1777" w:rsidRPr="008D4D62" w:rsidRDefault="00DE1777" w:rsidP="00DE1777">
      <w:pPr>
        <w:jc w:val="both"/>
        <w:rPr>
          <w:rFonts w:ascii="Arial" w:hAnsi="Arial" w:cs="Arial"/>
          <w:sz w:val="24"/>
        </w:rPr>
      </w:pPr>
      <w:r>
        <w:rPr>
          <w:rFonts w:ascii="Arial" w:hAnsi="Arial" w:cs="Arial"/>
          <w:sz w:val="24"/>
        </w:rPr>
        <w:t xml:space="preserve">El </w:t>
      </w:r>
      <w:hyperlink r:id="rId13" w:history="1">
        <w:r w:rsidRPr="00DE1777">
          <w:rPr>
            <w:rStyle w:val="Hipervnculo"/>
            <w:rFonts w:ascii="Arial" w:hAnsi="Arial" w:cs="Arial"/>
            <w:b/>
            <w:i/>
            <w:sz w:val="24"/>
          </w:rPr>
          <w:t>GuíaBurros: Redes Locales</w:t>
        </w:r>
      </w:hyperlink>
      <w:r>
        <w:rPr>
          <w:rFonts w:ascii="Arial" w:hAnsi="Arial" w:cs="Arial"/>
          <w:b/>
          <w:sz w:val="24"/>
        </w:rPr>
        <w:t xml:space="preserve">, </w:t>
      </w:r>
      <w:hyperlink r:id="rId14" w:history="1">
        <w:r w:rsidRPr="00DE1777">
          <w:rPr>
            <w:rStyle w:val="Hipervnculo"/>
            <w:rFonts w:ascii="Arial" w:hAnsi="Arial" w:cs="Arial"/>
            <w:color w:val="auto"/>
            <w:sz w:val="24"/>
            <w:u w:val="none"/>
          </w:rPr>
          <w:t>David Murciego</w:t>
        </w:r>
      </w:hyperlink>
      <w:r>
        <w:rPr>
          <w:rFonts w:ascii="Arial" w:hAnsi="Arial" w:cs="Arial"/>
          <w:b/>
          <w:sz w:val="24"/>
        </w:rPr>
        <w:t xml:space="preserve"> </w:t>
      </w:r>
      <w:r>
        <w:rPr>
          <w:rFonts w:ascii="Arial" w:hAnsi="Arial" w:cs="Arial"/>
          <w:sz w:val="24"/>
        </w:rPr>
        <w:t xml:space="preserve">enseña a configurar puertos así como distintas direcciones IP, abarcando desde Windows hasta MAC, estableciendo así un recorrido por los sistemas operativos usados más comúnmente. </w:t>
      </w:r>
    </w:p>
    <w:p w:rsidR="00DE1777" w:rsidRPr="00EE3A08" w:rsidRDefault="00DE1777" w:rsidP="00DE1777">
      <w:pPr>
        <w:jc w:val="both"/>
        <w:rPr>
          <w:rFonts w:ascii="Arial" w:hAnsi="Arial" w:cs="Arial"/>
          <w:sz w:val="24"/>
        </w:rPr>
      </w:pPr>
      <w:r w:rsidRPr="00EE3A08">
        <w:rPr>
          <w:rFonts w:ascii="Arial" w:hAnsi="Arial" w:cs="Arial"/>
          <w:sz w:val="24"/>
        </w:rPr>
        <w:t xml:space="preserve">El </w:t>
      </w:r>
      <w:r w:rsidRPr="00DE1777">
        <w:rPr>
          <w:rFonts w:ascii="Arial" w:hAnsi="Arial" w:cs="Arial"/>
          <w:sz w:val="24"/>
        </w:rPr>
        <w:t>libro</w:t>
      </w:r>
      <w:r w:rsidRPr="00EE3A08">
        <w:rPr>
          <w:rFonts w:ascii="Arial" w:hAnsi="Arial" w:cs="Arial"/>
          <w:sz w:val="24"/>
        </w:rPr>
        <w:t xml:space="preserve"> forma parte de la </w:t>
      </w:r>
      <w:r w:rsidRPr="00B77D11">
        <w:rPr>
          <w:rFonts w:ascii="Arial" w:hAnsi="Arial" w:cs="Arial"/>
          <w:b/>
          <w:sz w:val="24"/>
        </w:rPr>
        <w:t>colección Guía</w:t>
      </w:r>
      <w:r>
        <w:rPr>
          <w:rFonts w:ascii="Arial" w:hAnsi="Arial" w:cs="Arial"/>
          <w:b/>
          <w:sz w:val="24"/>
        </w:rPr>
        <w:t>B</w:t>
      </w:r>
      <w:r w:rsidRPr="00B77D11">
        <w:rPr>
          <w:rFonts w:ascii="Arial" w:hAnsi="Arial" w:cs="Arial"/>
          <w:b/>
          <w:sz w:val="24"/>
        </w:rPr>
        <w:t xml:space="preserve">urros de la editorial </w:t>
      </w:r>
      <w:hyperlink r:id="rId15" w:history="1">
        <w:r w:rsidRPr="007902EE">
          <w:rPr>
            <w:rStyle w:val="Hipervnculo"/>
            <w:rFonts w:ascii="Arial" w:hAnsi="Arial" w:cs="Arial"/>
            <w:b/>
            <w:sz w:val="24"/>
          </w:rPr>
          <w:t>Editatum</w:t>
        </w:r>
      </w:hyperlink>
      <w:r w:rsidRPr="00EE3A08">
        <w:rPr>
          <w:rFonts w:ascii="Arial" w:hAnsi="Arial" w:cs="Arial"/>
          <w:sz w:val="24"/>
        </w:rPr>
        <w:t>, especializada en relatos relacionados con la Empresa y el Negocio, la Salud y el Bienestar Personal, Hogar y Familia, Ciencia y Tecnología, Saber y Conocimiento, entre otras materias dirigidas al crecimiento profesional y personal de sus lectores</w:t>
      </w:r>
      <w:r>
        <w:rPr>
          <w:rFonts w:ascii="Arial" w:hAnsi="Arial" w:cs="Arial"/>
          <w:sz w:val="24"/>
        </w:rPr>
        <w:t>.</w:t>
      </w:r>
    </w:p>
    <w:p w:rsidR="00F03A68" w:rsidRDefault="00F03A68" w:rsidP="00E87E26">
      <w:pPr>
        <w:jc w:val="both"/>
        <w:rPr>
          <w:rFonts w:ascii="Arial" w:hAnsi="Arial" w:cs="Arial"/>
          <w:b/>
          <w:sz w:val="24"/>
          <w:szCs w:val="28"/>
        </w:rPr>
      </w:pPr>
    </w:p>
    <w:p w:rsidR="00F03A68" w:rsidRDefault="00F03A68" w:rsidP="00E87E26">
      <w:pPr>
        <w:jc w:val="both"/>
        <w:rPr>
          <w:rFonts w:ascii="Arial" w:hAnsi="Arial" w:cs="Arial"/>
          <w:b/>
          <w:sz w:val="24"/>
          <w:szCs w:val="28"/>
        </w:rPr>
      </w:pPr>
    </w:p>
    <w:p w:rsidR="00DE1777" w:rsidRDefault="00DE1777" w:rsidP="00E87E26">
      <w:pPr>
        <w:jc w:val="both"/>
        <w:rPr>
          <w:rFonts w:ascii="Arial" w:hAnsi="Arial" w:cs="Arial"/>
          <w:b/>
          <w:sz w:val="24"/>
          <w:szCs w:val="28"/>
        </w:rPr>
      </w:pPr>
    </w:p>
    <w:p w:rsidR="00E87E26" w:rsidRPr="00734DE0" w:rsidRDefault="00013064" w:rsidP="00E87E26">
      <w:pPr>
        <w:jc w:val="both"/>
        <w:rPr>
          <w:rFonts w:ascii="Arial" w:hAnsi="Arial" w:cs="Arial"/>
          <w:b/>
          <w:sz w:val="24"/>
          <w:szCs w:val="28"/>
        </w:rPr>
      </w:pPr>
      <w:r>
        <w:rPr>
          <w:rFonts w:ascii="Arial" w:hAnsi="Arial" w:cs="Arial"/>
          <w:b/>
          <w:sz w:val="24"/>
          <w:szCs w:val="28"/>
        </w:rPr>
        <w:t xml:space="preserve">Acerca del autor </w:t>
      </w:r>
    </w:p>
    <w:p w:rsidR="00DE1777" w:rsidRDefault="00DE1777" w:rsidP="00DE1777">
      <w:pPr>
        <w:jc w:val="both"/>
        <w:rPr>
          <w:rFonts w:ascii="Arial" w:hAnsi="Arial" w:cs="Arial"/>
          <w:sz w:val="24"/>
        </w:rPr>
      </w:pPr>
      <w:r w:rsidRPr="0021101E">
        <w:rPr>
          <w:rFonts w:ascii="Arial" w:hAnsi="Arial" w:cs="Arial"/>
          <w:b/>
          <w:noProof/>
          <w:sz w:val="24"/>
          <w:lang w:eastAsia="es-ES"/>
        </w:rPr>
        <w:drawing>
          <wp:anchor distT="0" distB="0" distL="114300" distR="114300" simplePos="0" relativeHeight="251664384" behindDoc="0" locked="0" layoutInCell="1" allowOverlap="1">
            <wp:simplePos x="0" y="0"/>
            <wp:positionH relativeFrom="column">
              <wp:posOffset>3810</wp:posOffset>
            </wp:positionH>
            <wp:positionV relativeFrom="paragraph">
              <wp:posOffset>3810</wp:posOffset>
            </wp:positionV>
            <wp:extent cx="2571750" cy="2533650"/>
            <wp:effectExtent l="0" t="0" r="0" b="0"/>
            <wp:wrapSquare wrapText="bothSides"/>
            <wp:docPr id="8" name="7 Imagen" descr="davidmurcie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murciego.png"/>
                    <pic:cNvPicPr/>
                  </pic:nvPicPr>
                  <pic:blipFill>
                    <a:blip r:embed="rId16" cstate="print"/>
                    <a:stretch>
                      <a:fillRect/>
                    </a:stretch>
                  </pic:blipFill>
                  <pic:spPr>
                    <a:xfrm>
                      <a:off x="0" y="0"/>
                      <a:ext cx="2571750" cy="2533650"/>
                    </a:xfrm>
                    <a:prstGeom prst="rect">
                      <a:avLst/>
                    </a:prstGeom>
                  </pic:spPr>
                </pic:pic>
              </a:graphicData>
            </a:graphic>
          </wp:anchor>
        </w:drawing>
      </w:r>
      <w:r w:rsidR="0021101E" w:rsidRPr="0021101E">
        <w:rPr>
          <w:rFonts w:ascii="Arial" w:hAnsi="Arial" w:cs="Arial"/>
          <w:b/>
          <w:sz w:val="24"/>
        </w:rPr>
        <w:t>David Murciego</w:t>
      </w:r>
      <w:r w:rsidR="0021101E">
        <w:rPr>
          <w:rFonts w:ascii="Arial" w:hAnsi="Arial" w:cs="Arial"/>
          <w:sz w:val="24"/>
        </w:rPr>
        <w:t xml:space="preserve"> e</w:t>
      </w:r>
      <w:r>
        <w:rPr>
          <w:rFonts w:ascii="Arial" w:hAnsi="Arial" w:cs="Arial"/>
          <w:sz w:val="24"/>
        </w:rPr>
        <w:t>studió electrónica y luego se orientó hacia la informática, especialidad que le atraía más. En la actualidad trabaja en el sector de las comunicaciones desarrollando principalmente gestión de redes y sistemas y trabajos relacionados con VoIP (Voz sobre IP).</w:t>
      </w:r>
    </w:p>
    <w:p w:rsidR="00DE1777" w:rsidRDefault="00DE1777" w:rsidP="00DE1777">
      <w:pPr>
        <w:jc w:val="both"/>
        <w:rPr>
          <w:rFonts w:ascii="Arial" w:hAnsi="Arial" w:cs="Arial"/>
          <w:sz w:val="24"/>
        </w:rPr>
      </w:pPr>
      <w:r>
        <w:rPr>
          <w:rFonts w:ascii="Arial" w:hAnsi="Arial" w:cs="Arial"/>
          <w:sz w:val="24"/>
        </w:rPr>
        <w:t>En su tiempo libre le apasiona el coleccionismo de cómics y viajar para conocer otras culturas.</w:t>
      </w:r>
    </w:p>
    <w:p w:rsidR="00E87E26" w:rsidRPr="00140DFD" w:rsidRDefault="00E87E26" w:rsidP="006D4518">
      <w:pPr>
        <w:jc w:val="both"/>
        <w:rPr>
          <w:rFonts w:ascii="Arial" w:hAnsi="Arial" w:cs="Arial"/>
          <w:b/>
          <w:sz w:val="24"/>
          <w:szCs w:val="28"/>
        </w:rPr>
      </w:pPr>
    </w:p>
    <w:p w:rsidR="00DE1777" w:rsidRDefault="00DE1777" w:rsidP="006D4518">
      <w:pPr>
        <w:jc w:val="both"/>
        <w:rPr>
          <w:rFonts w:ascii="Arial" w:hAnsi="Arial" w:cs="Arial"/>
          <w:b/>
          <w:sz w:val="24"/>
          <w:szCs w:val="28"/>
        </w:rPr>
      </w:pPr>
    </w:p>
    <w:p w:rsidR="00DE1777" w:rsidRDefault="00DE1777" w:rsidP="006D4518">
      <w:pPr>
        <w:jc w:val="both"/>
        <w:rPr>
          <w:rFonts w:ascii="Arial" w:hAnsi="Arial" w:cs="Arial"/>
          <w:b/>
          <w:sz w:val="24"/>
          <w:szCs w:val="28"/>
        </w:rPr>
      </w:pPr>
    </w:p>
    <w:p w:rsidR="00E87E26" w:rsidRPr="00140DFD" w:rsidRDefault="00E87E26" w:rsidP="006D4518">
      <w:pPr>
        <w:jc w:val="both"/>
        <w:rPr>
          <w:rFonts w:ascii="Arial" w:hAnsi="Arial" w:cs="Arial"/>
          <w:b/>
          <w:sz w:val="24"/>
          <w:szCs w:val="28"/>
        </w:rPr>
      </w:pPr>
      <w:r w:rsidRPr="00140DFD">
        <w:rPr>
          <w:rFonts w:ascii="Arial" w:hAnsi="Arial" w:cs="Arial"/>
          <w:b/>
          <w:sz w:val="24"/>
          <w:szCs w:val="28"/>
        </w:rPr>
        <w:t>Acerca de EDITATUM</w:t>
      </w:r>
    </w:p>
    <w:p w:rsidR="00066D11" w:rsidRDefault="004316DC" w:rsidP="00C815C6">
      <w:pPr>
        <w:jc w:val="both"/>
        <w:rPr>
          <w:rFonts w:ascii="Arial" w:hAnsi="Arial" w:cs="Arial"/>
          <w:sz w:val="24"/>
          <w:szCs w:val="28"/>
        </w:rPr>
      </w:pPr>
      <w:hyperlink r:id="rId17" w:history="1">
        <w:r w:rsidR="0075615D" w:rsidRPr="002D4495">
          <w:rPr>
            <w:rStyle w:val="Hipervnculo"/>
            <w:rFonts w:ascii="Arial" w:hAnsi="Arial" w:cs="Arial"/>
            <w:b/>
            <w:sz w:val="24"/>
            <w:szCs w:val="28"/>
          </w:rPr>
          <w:t>E</w:t>
        </w:r>
        <w:r w:rsidR="002D4495" w:rsidRPr="002D4495">
          <w:rPr>
            <w:rStyle w:val="Hipervnculo"/>
            <w:rFonts w:ascii="Arial" w:hAnsi="Arial" w:cs="Arial"/>
            <w:b/>
            <w:sz w:val="24"/>
            <w:szCs w:val="28"/>
          </w:rPr>
          <w:t>DITATUM</w:t>
        </w:r>
      </w:hyperlink>
      <w:r w:rsidR="00E87E26">
        <w:rPr>
          <w:rFonts w:ascii="Arial" w:hAnsi="Arial" w:cs="Arial"/>
          <w:sz w:val="24"/>
          <w:szCs w:val="28"/>
        </w:rPr>
        <w:t xml:space="preserve"> es una nueva startup editorial especializada en libros </w:t>
      </w:r>
      <w:r w:rsidR="006D4518" w:rsidRPr="006D4518">
        <w:rPr>
          <w:rFonts w:ascii="Arial" w:hAnsi="Arial" w:cs="Arial"/>
          <w:sz w:val="24"/>
          <w:szCs w:val="28"/>
        </w:rPr>
        <w:t>relacionados con la Empresa y el Negocio, la Salud y el Bienestar Personal, Hogar y Familia, Ciencia y Tecnología, Saber y Conocimiento, entre otras materias dirigidas al crecimiento profesional y personal de sus lectores</w:t>
      </w:r>
    </w:p>
    <w:p w:rsidR="00066D11" w:rsidRDefault="00066D11" w:rsidP="00C815C6">
      <w:pPr>
        <w:jc w:val="both"/>
        <w:rPr>
          <w:rFonts w:ascii="Arial" w:hAnsi="Arial" w:cs="Arial"/>
          <w:sz w:val="24"/>
          <w:szCs w:val="28"/>
        </w:rPr>
      </w:pPr>
    </w:p>
    <w:p w:rsidR="002F723D" w:rsidRPr="00140DFD" w:rsidRDefault="002F723D" w:rsidP="002F723D">
      <w:pPr>
        <w:jc w:val="both"/>
        <w:rPr>
          <w:rFonts w:ascii="Arial" w:hAnsi="Arial" w:cs="Arial"/>
          <w:b/>
          <w:sz w:val="24"/>
          <w:szCs w:val="28"/>
        </w:rPr>
      </w:pPr>
      <w:r w:rsidRPr="00140DFD">
        <w:rPr>
          <w:rFonts w:ascii="Arial" w:hAnsi="Arial" w:cs="Arial"/>
          <w:b/>
          <w:sz w:val="24"/>
          <w:szCs w:val="28"/>
        </w:rPr>
        <w:t>Para más información</w:t>
      </w:r>
      <w:r>
        <w:rPr>
          <w:rFonts w:ascii="Arial" w:hAnsi="Arial" w:cs="Arial"/>
          <w:b/>
          <w:sz w:val="24"/>
          <w:szCs w:val="28"/>
        </w:rPr>
        <w:t xml:space="preserve"> y entrevistas con los autores</w:t>
      </w:r>
    </w:p>
    <w:p w:rsidR="002F723D" w:rsidRDefault="002F723D" w:rsidP="002F723D">
      <w:pPr>
        <w:pBdr>
          <w:top w:val="single" w:sz="4" w:space="1" w:color="auto"/>
        </w:pBdr>
        <w:jc w:val="both"/>
        <w:rPr>
          <w:rFonts w:ascii="Arial" w:hAnsi="Arial" w:cs="Arial"/>
          <w:sz w:val="24"/>
          <w:szCs w:val="28"/>
        </w:rPr>
      </w:pPr>
    </w:p>
    <w:p w:rsidR="002F723D" w:rsidRDefault="002F723D" w:rsidP="002F723D">
      <w:pPr>
        <w:rPr>
          <w:rFonts w:ascii="Arial" w:hAnsi="Arial" w:cs="Arial"/>
          <w:sz w:val="24"/>
        </w:rPr>
      </w:pPr>
      <w:r>
        <w:rPr>
          <w:rFonts w:ascii="Arial" w:hAnsi="Arial" w:cs="Arial"/>
          <w:sz w:val="24"/>
        </w:rPr>
        <w:t xml:space="preserve">Ángela María De Toro Martín   </w:t>
      </w:r>
      <w:r>
        <w:rPr>
          <w:rFonts w:ascii="Arial" w:hAnsi="Arial" w:cs="Arial"/>
          <w:sz w:val="24"/>
        </w:rPr>
        <w:tab/>
      </w:r>
      <w:hyperlink r:id="rId18" w:history="1">
        <w:r w:rsidRPr="0045520D">
          <w:rPr>
            <w:rStyle w:val="Hipervnculo"/>
            <w:rFonts w:ascii="Arial" w:hAnsi="Arial" w:cs="Arial"/>
            <w:sz w:val="24"/>
          </w:rPr>
          <w:t>adetoro@editatum.com</w:t>
        </w:r>
      </w:hyperlink>
    </w:p>
    <w:p w:rsidR="002F723D" w:rsidRDefault="002F723D" w:rsidP="002F723D">
      <w:pPr>
        <w:ind w:left="2832" w:firstLine="708"/>
      </w:pPr>
      <w:r>
        <w:rPr>
          <w:rFonts w:ascii="Arial" w:hAnsi="Arial" w:cs="Arial"/>
          <w:sz w:val="24"/>
        </w:rPr>
        <w:t>+34 910 220 823</w:t>
      </w:r>
    </w:p>
    <w:p w:rsidR="00013064" w:rsidRDefault="00013064" w:rsidP="00013064"/>
    <w:p w:rsidR="00AC0297" w:rsidRPr="00AC0297" w:rsidRDefault="00013064" w:rsidP="00013064">
      <w:pPr>
        <w:rPr>
          <w:rFonts w:ascii="Arial" w:hAnsi="Arial" w:cs="Arial"/>
          <w:sz w:val="24"/>
        </w:rPr>
      </w:pPr>
      <w:r>
        <w:rPr>
          <w:rFonts w:ascii="Arial" w:hAnsi="Arial" w:cs="Arial"/>
          <w:sz w:val="24"/>
          <w:szCs w:val="28"/>
        </w:rPr>
        <w:t xml:space="preserve"> </w:t>
      </w:r>
      <w:r w:rsidRPr="00E87E26">
        <w:rPr>
          <w:rFonts w:ascii="Arial" w:hAnsi="Arial" w:cs="Arial"/>
          <w:sz w:val="24"/>
          <w:szCs w:val="28"/>
        </w:rPr>
        <w:t xml:space="preserve">              </w:t>
      </w:r>
    </w:p>
    <w:sectPr w:rsidR="00AC0297" w:rsidRPr="00AC0297" w:rsidSect="00086DB4">
      <w:headerReference w:type="default" r:id="rId19"/>
      <w:footerReference w:type="default" r:id="rId20"/>
      <w:pgSz w:w="11906" w:h="16838"/>
      <w:pgMar w:top="1417" w:right="1133"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48E" w:rsidRDefault="009B448E" w:rsidP="000544ED">
      <w:pPr>
        <w:spacing w:after="0" w:line="240" w:lineRule="auto"/>
      </w:pPr>
      <w:r>
        <w:separator/>
      </w:r>
    </w:p>
  </w:endnote>
  <w:endnote w:type="continuationSeparator" w:id="0">
    <w:p w:rsidR="009B448E" w:rsidRDefault="009B448E" w:rsidP="00054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05443"/>
      <w:docPartObj>
        <w:docPartGallery w:val="Page Numbers (Bottom of Page)"/>
        <w:docPartUnique/>
      </w:docPartObj>
    </w:sdtPr>
    <w:sdtContent>
      <w:p w:rsidR="000F30C2" w:rsidRDefault="004316DC">
        <w:pPr>
          <w:pStyle w:val="Piedepgina"/>
          <w:jc w:val="right"/>
        </w:pPr>
        <w:fldSimple w:instr=" PAGE   \* MERGEFORMAT ">
          <w:r w:rsidR="00E348E5">
            <w:rPr>
              <w:noProof/>
            </w:rPr>
            <w:t>3</w:t>
          </w:r>
        </w:fldSimple>
      </w:p>
    </w:sdtContent>
  </w:sdt>
  <w:p w:rsidR="000F30C2" w:rsidRDefault="000F30C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48E" w:rsidRDefault="009B448E" w:rsidP="000544ED">
      <w:pPr>
        <w:spacing w:after="0" w:line="240" w:lineRule="auto"/>
      </w:pPr>
      <w:r>
        <w:separator/>
      </w:r>
    </w:p>
  </w:footnote>
  <w:footnote w:type="continuationSeparator" w:id="0">
    <w:p w:rsidR="009B448E" w:rsidRDefault="009B448E" w:rsidP="00054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26" w:rsidRDefault="00E832C9">
    <w:pPr>
      <w:pStyle w:val="Encabezado"/>
    </w:pPr>
    <w:r>
      <w:rPr>
        <w:noProof/>
        <w:lang w:eastAsia="es-ES"/>
      </w:rPr>
      <w:drawing>
        <wp:inline distT="0" distB="0" distL="0" distR="0">
          <wp:extent cx="1885950" cy="808578"/>
          <wp:effectExtent l="19050" t="0" r="0" b="0"/>
          <wp:docPr id="6" name="5 Imagen" descr="guiaburros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aburroscolor.png"/>
                  <pic:cNvPicPr/>
                </pic:nvPicPr>
                <pic:blipFill>
                  <a:blip r:embed="rId1"/>
                  <a:srcRect l="15520" t="14134" r="18871" b="25442"/>
                  <a:stretch>
                    <a:fillRect/>
                  </a:stretch>
                </pic:blipFill>
                <pic:spPr>
                  <a:xfrm>
                    <a:off x="0" y="0"/>
                    <a:ext cx="1903394" cy="816057"/>
                  </a:xfrm>
                  <a:prstGeom prst="rect">
                    <a:avLst/>
                  </a:prstGeom>
                </pic:spPr>
              </pic:pic>
            </a:graphicData>
          </a:graphic>
        </wp:inline>
      </w:drawing>
    </w:r>
    <w:r w:rsidR="0036061B">
      <w:rPr>
        <w:noProof/>
        <w:lang w:eastAsia="es-ES"/>
      </w:rPr>
      <w:t xml:space="preserve">         </w:t>
    </w:r>
    <w:r w:rsidR="00E87E26">
      <w:rPr>
        <w:noProof/>
        <w:lang w:eastAsia="es-ES"/>
      </w:rPr>
      <w:drawing>
        <wp:inline distT="0" distB="0" distL="0" distR="0">
          <wp:extent cx="695325" cy="513471"/>
          <wp:effectExtent l="19050" t="0" r="9525" b="0"/>
          <wp:docPr id="1" name="1 Imagen" descr="LOGO_EDITAT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ITATUM.png"/>
                  <pic:cNvPicPr/>
                </pic:nvPicPr>
                <pic:blipFill>
                  <a:blip r:embed="rId2"/>
                  <a:srcRect l="8917" t="11582" r="8280" b="7062"/>
                  <a:stretch>
                    <a:fillRect/>
                  </a:stretch>
                </pic:blipFill>
                <pic:spPr>
                  <a:xfrm>
                    <a:off x="0" y="0"/>
                    <a:ext cx="703488" cy="519499"/>
                  </a:xfrm>
                  <a:prstGeom prst="rect">
                    <a:avLst/>
                  </a:prstGeom>
                </pic:spPr>
              </pic:pic>
            </a:graphicData>
          </a:graphic>
        </wp:inline>
      </w:drawing>
    </w:r>
    <w:r w:rsidR="00E87E26">
      <w:t xml:space="preserve">                                            </w:t>
    </w:r>
    <w:r w:rsidR="000004FB">
      <w:t xml:space="preserve"> </w:t>
    </w:r>
    <w:r w:rsidR="0036061B">
      <w:t xml:space="preserve">  </w:t>
    </w:r>
    <w:r w:rsidR="00E87E26" w:rsidRPr="0036061B">
      <w:rPr>
        <w:b/>
        <w:sz w:val="32"/>
        <w:szCs w:val="32"/>
      </w:rPr>
      <w:t>NOTA DE PRENSA</w:t>
    </w:r>
    <w:r w:rsidR="00E87E26">
      <w:t xml:space="preserve"> </w:t>
    </w:r>
  </w:p>
  <w:p w:rsidR="000544ED" w:rsidRDefault="000544ED" w:rsidP="00E87E26">
    <w:pPr>
      <w:pStyle w:val="Encabezado"/>
      <w:pBdr>
        <w:top w:val="single" w:sz="4" w:space="1" w:color="auto"/>
      </w:pBdr>
    </w:pPr>
    <w:r>
      <w:tab/>
    </w:r>
    <w:r>
      <w:tab/>
    </w:r>
  </w:p>
  <w:p w:rsidR="000544ED" w:rsidRDefault="00E87E26">
    <w:pPr>
      <w:pStyle w:val="Encabezado"/>
    </w:pPr>
    <w:r>
      <w:t xml:space="preserve">                                                                                                                     </w:t>
    </w:r>
    <w:r w:rsidR="00013064">
      <w:t xml:space="preserve">                      Madrid, 24</w:t>
    </w:r>
    <w:r>
      <w:t xml:space="preserve"> de </w:t>
    </w:r>
    <w:r w:rsidR="006638FE">
      <w:t>Mayo de 2019</w:t>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5CB2"/>
    <w:multiLevelType w:val="hybridMultilevel"/>
    <w:tmpl w:val="AA90E5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826F09"/>
    <w:multiLevelType w:val="hybridMultilevel"/>
    <w:tmpl w:val="10F4E14E"/>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2">
    <w:nsid w:val="32970E90"/>
    <w:multiLevelType w:val="hybridMultilevel"/>
    <w:tmpl w:val="BD9CA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9DF5C0E"/>
    <w:multiLevelType w:val="hybridMultilevel"/>
    <w:tmpl w:val="2370096C"/>
    <w:lvl w:ilvl="0" w:tplc="E33AE87E">
      <w:start w:val="1"/>
      <w:numFmt w:val="bullet"/>
      <w:lvlText w:val=""/>
      <w:lvlJc w:val="left"/>
      <w:pPr>
        <w:ind w:left="720" w:hanging="360"/>
      </w:pPr>
      <w:rPr>
        <w:rFonts w:ascii="Symbol" w:hAnsi="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1D707E5"/>
    <w:multiLevelType w:val="hybridMultilevel"/>
    <w:tmpl w:val="DCCE4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8130"/>
  </w:hdrShapeDefaults>
  <w:footnotePr>
    <w:footnote w:id="-1"/>
    <w:footnote w:id="0"/>
  </w:footnotePr>
  <w:endnotePr>
    <w:endnote w:id="-1"/>
    <w:endnote w:id="0"/>
  </w:endnotePr>
  <w:compat/>
  <w:rsids>
    <w:rsidRoot w:val="000544ED"/>
    <w:rsid w:val="000004FB"/>
    <w:rsid w:val="00013064"/>
    <w:rsid w:val="00017F66"/>
    <w:rsid w:val="00021450"/>
    <w:rsid w:val="00033C9B"/>
    <w:rsid w:val="0004261E"/>
    <w:rsid w:val="000544ED"/>
    <w:rsid w:val="0006611C"/>
    <w:rsid w:val="00066D11"/>
    <w:rsid w:val="000743FC"/>
    <w:rsid w:val="00086DB4"/>
    <w:rsid w:val="000D0496"/>
    <w:rsid w:val="000D6BFA"/>
    <w:rsid w:val="000F30C2"/>
    <w:rsid w:val="00140DFD"/>
    <w:rsid w:val="00160872"/>
    <w:rsid w:val="001B313B"/>
    <w:rsid w:val="00210BD7"/>
    <w:rsid w:val="0021101E"/>
    <w:rsid w:val="002459A3"/>
    <w:rsid w:val="00246C26"/>
    <w:rsid w:val="002C652F"/>
    <w:rsid w:val="002D4495"/>
    <w:rsid w:val="002D51BE"/>
    <w:rsid w:val="002F723D"/>
    <w:rsid w:val="00332760"/>
    <w:rsid w:val="00336818"/>
    <w:rsid w:val="0036061B"/>
    <w:rsid w:val="00384462"/>
    <w:rsid w:val="003B1A8E"/>
    <w:rsid w:val="003B3FB8"/>
    <w:rsid w:val="00421E49"/>
    <w:rsid w:val="004316DC"/>
    <w:rsid w:val="0045229C"/>
    <w:rsid w:val="00460C6B"/>
    <w:rsid w:val="004B70D0"/>
    <w:rsid w:val="004D254A"/>
    <w:rsid w:val="00505151"/>
    <w:rsid w:val="00596F7D"/>
    <w:rsid w:val="006638FE"/>
    <w:rsid w:val="00687F33"/>
    <w:rsid w:val="006A5EA7"/>
    <w:rsid w:val="006C2665"/>
    <w:rsid w:val="006D4518"/>
    <w:rsid w:val="00710B81"/>
    <w:rsid w:val="00714F6A"/>
    <w:rsid w:val="00734DE0"/>
    <w:rsid w:val="0074118E"/>
    <w:rsid w:val="0075615D"/>
    <w:rsid w:val="007575F0"/>
    <w:rsid w:val="007863D7"/>
    <w:rsid w:val="007D2DAE"/>
    <w:rsid w:val="007F6AEF"/>
    <w:rsid w:val="00840674"/>
    <w:rsid w:val="00851FA8"/>
    <w:rsid w:val="00876D3B"/>
    <w:rsid w:val="0088151D"/>
    <w:rsid w:val="008A363A"/>
    <w:rsid w:val="008A73EC"/>
    <w:rsid w:val="008E59C7"/>
    <w:rsid w:val="00902EC3"/>
    <w:rsid w:val="00970280"/>
    <w:rsid w:val="009B448E"/>
    <w:rsid w:val="009E1010"/>
    <w:rsid w:val="00A0412E"/>
    <w:rsid w:val="00AB709F"/>
    <w:rsid w:val="00AC0297"/>
    <w:rsid w:val="00AF2452"/>
    <w:rsid w:val="00B4178C"/>
    <w:rsid w:val="00BB6051"/>
    <w:rsid w:val="00BD458F"/>
    <w:rsid w:val="00BF1261"/>
    <w:rsid w:val="00C44446"/>
    <w:rsid w:val="00C815C6"/>
    <w:rsid w:val="00C97EB8"/>
    <w:rsid w:val="00CB4B61"/>
    <w:rsid w:val="00CD082D"/>
    <w:rsid w:val="00D155FE"/>
    <w:rsid w:val="00D311D8"/>
    <w:rsid w:val="00D464DF"/>
    <w:rsid w:val="00D91C7D"/>
    <w:rsid w:val="00D968B4"/>
    <w:rsid w:val="00DA33F0"/>
    <w:rsid w:val="00DA525C"/>
    <w:rsid w:val="00DB2E06"/>
    <w:rsid w:val="00DE1777"/>
    <w:rsid w:val="00DF53A3"/>
    <w:rsid w:val="00E348E5"/>
    <w:rsid w:val="00E832C9"/>
    <w:rsid w:val="00E87E26"/>
    <w:rsid w:val="00F01C72"/>
    <w:rsid w:val="00F03A68"/>
    <w:rsid w:val="00F4495E"/>
    <w:rsid w:val="00F905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4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44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44ED"/>
  </w:style>
  <w:style w:type="paragraph" w:styleId="Piedepgina">
    <w:name w:val="footer"/>
    <w:basedOn w:val="Normal"/>
    <w:link w:val="PiedepginaCar"/>
    <w:uiPriority w:val="99"/>
    <w:unhideWhenUsed/>
    <w:rsid w:val="000544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4ED"/>
  </w:style>
  <w:style w:type="paragraph" w:styleId="Textodeglobo">
    <w:name w:val="Balloon Text"/>
    <w:basedOn w:val="Normal"/>
    <w:link w:val="TextodegloboCar"/>
    <w:uiPriority w:val="99"/>
    <w:semiHidden/>
    <w:unhideWhenUsed/>
    <w:rsid w:val="00054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4ED"/>
    <w:rPr>
      <w:rFonts w:ascii="Tahoma" w:hAnsi="Tahoma" w:cs="Tahoma"/>
      <w:sz w:val="16"/>
      <w:szCs w:val="16"/>
    </w:rPr>
  </w:style>
  <w:style w:type="paragraph" w:styleId="Prrafodelista">
    <w:name w:val="List Paragraph"/>
    <w:basedOn w:val="Normal"/>
    <w:uiPriority w:val="34"/>
    <w:qFormat/>
    <w:rsid w:val="001B313B"/>
    <w:pPr>
      <w:ind w:left="720"/>
      <w:contextualSpacing/>
    </w:pPr>
  </w:style>
  <w:style w:type="character" w:styleId="Hipervnculo">
    <w:name w:val="Hyperlink"/>
    <w:basedOn w:val="Fuentedeprrafopredeter"/>
    <w:uiPriority w:val="99"/>
    <w:unhideWhenUsed/>
    <w:rsid w:val="00D311D8"/>
    <w:rPr>
      <w:color w:val="0000FF" w:themeColor="hyperlink"/>
      <w:u w:val="single"/>
    </w:rPr>
  </w:style>
  <w:style w:type="paragraph" w:styleId="Sinespaciado">
    <w:name w:val="No Spacing"/>
    <w:uiPriority w:val="1"/>
    <w:qFormat/>
    <w:rsid w:val="00CB4B61"/>
    <w:pPr>
      <w:spacing w:after="0" w:line="240" w:lineRule="auto"/>
    </w:pPr>
  </w:style>
  <w:style w:type="character" w:styleId="Hipervnculovisitado">
    <w:name w:val="FollowedHyperlink"/>
    <w:basedOn w:val="Fuentedeprrafopredeter"/>
    <w:uiPriority w:val="99"/>
    <w:semiHidden/>
    <w:unhideWhenUsed/>
    <w:rsid w:val="0001306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dmurciego/" TargetMode="External"/><Relationship Id="rId13" Type="http://schemas.openxmlformats.org/officeDocument/2006/relationships/hyperlink" Target="http://redeslocales.guia-burros.com/" TargetMode="External"/><Relationship Id="rId18" Type="http://schemas.openxmlformats.org/officeDocument/2006/relationships/hyperlink" Target="mailto:adetoro@editatum.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linkedin.com/in/dmurciego/" TargetMode="External"/><Relationship Id="rId17" Type="http://schemas.openxmlformats.org/officeDocument/2006/relationships/hyperlink" Target="https://www.editatum.com/"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deslocales.guia-burros.com/" TargetMode="External"/><Relationship Id="rId5" Type="http://schemas.openxmlformats.org/officeDocument/2006/relationships/footnotes" Target="footnotes.xml"/><Relationship Id="rId15" Type="http://schemas.openxmlformats.org/officeDocument/2006/relationships/hyperlink" Target="http://www.editatum.com/&#231;" TargetMode="External"/><Relationship Id="rId10" Type="http://schemas.openxmlformats.org/officeDocument/2006/relationships/hyperlink" Target="http://www.editatum.com/&#23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edeslocales.guia-burros.com/" TargetMode="External"/><Relationship Id="rId14" Type="http://schemas.openxmlformats.org/officeDocument/2006/relationships/hyperlink" Target="https://www.linkedin.com/in/dmurcieg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635</Words>
  <Characters>3495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5</cp:revision>
  <cp:lastPrinted>2019-01-21T10:38:00Z</cp:lastPrinted>
  <dcterms:created xsi:type="dcterms:W3CDTF">2019-05-24T09:53:00Z</dcterms:created>
  <dcterms:modified xsi:type="dcterms:W3CDTF">2019-07-12T06:24:00Z</dcterms:modified>
</cp:coreProperties>
</file>